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6A92372D"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A41747" w:rsidRPr="00A41747">
        <w:rPr>
          <w:b/>
          <w:bCs/>
          <w:szCs w:val="24"/>
          <w:shd w:val="clear" w:color="auto" w:fill="FFFFFF"/>
        </w:rPr>
        <w:t>Dėl valstybinės žemės nuomos</w:t>
      </w:r>
      <w:r w:rsidR="008D3EA5">
        <w:rPr>
          <w:b/>
          <w:bCs/>
          <w:szCs w:val="24"/>
          <w:shd w:val="clear" w:color="auto" w:fill="FFFFFF"/>
        </w:rPr>
        <w:t xml:space="preserve"> mokesčio tarifų nustatymo 2026 metams</w:t>
      </w:r>
      <w:r w:rsidR="00A41747">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52DA0F99" w:rsidR="00AA663F" w:rsidRDefault="00A355D4" w:rsidP="00CD206B">
            <w:pPr>
              <w:suppressAutoHyphens/>
              <w:textAlignment w:val="baseline"/>
              <w:rPr>
                <w:szCs w:val="24"/>
                <w:lang w:eastAsia="lt-LT"/>
              </w:rPr>
            </w:pPr>
            <w:r w:rsidRPr="00A355D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327B6EE2" w:rsidR="00AA663F" w:rsidRDefault="007C62F8"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69F0DB86" w:rsidR="00C059B7" w:rsidRDefault="00711544" w:rsidP="009B4BB5">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42F8F227" w:rsidR="00AA663F" w:rsidRDefault="00711544" w:rsidP="00CD206B">
            <w:pPr>
              <w:keepNext/>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65C11551" w:rsidR="00AA663F" w:rsidRDefault="00711544"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4A3FC9E9" w:rsidR="00AA663F" w:rsidRPr="00EF3EAF" w:rsidRDefault="00711544"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6DA3C4DD" w:rsidR="00AA663F" w:rsidRDefault="00711544"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43E1DA95" w:rsidR="00AA663F" w:rsidRDefault="001C5E78"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38846438" w:rsidR="00AA663F" w:rsidRPr="00745673" w:rsidRDefault="00A91969" w:rsidP="00CD206B">
            <w:pPr>
              <w:keepNext/>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0A67F615" w:rsidR="00AA663F" w:rsidRDefault="00D02A28"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24962E24"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02</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4D13" w14:textId="77777777" w:rsidR="002F40E3" w:rsidRDefault="002F40E3">
      <w:r>
        <w:separator/>
      </w:r>
    </w:p>
  </w:endnote>
  <w:endnote w:type="continuationSeparator" w:id="0">
    <w:p w14:paraId="3C0851D8" w14:textId="77777777" w:rsidR="002F40E3" w:rsidRDefault="002F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DAB8" w14:textId="77777777" w:rsidR="002F40E3" w:rsidRDefault="002F40E3">
      <w:r>
        <w:separator/>
      </w:r>
    </w:p>
  </w:footnote>
  <w:footnote w:type="continuationSeparator" w:id="0">
    <w:p w14:paraId="5F00B298" w14:textId="77777777" w:rsidR="002F40E3" w:rsidRDefault="002F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F6F5F"/>
    <w:rsid w:val="00425733"/>
    <w:rsid w:val="00430A49"/>
    <w:rsid w:val="0043437C"/>
    <w:rsid w:val="00460BF9"/>
    <w:rsid w:val="00464188"/>
    <w:rsid w:val="004E68A9"/>
    <w:rsid w:val="00553A55"/>
    <w:rsid w:val="00591939"/>
    <w:rsid w:val="005C7085"/>
    <w:rsid w:val="005E6098"/>
    <w:rsid w:val="006017D4"/>
    <w:rsid w:val="00603F9B"/>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91969"/>
    <w:rsid w:val="00AA663F"/>
    <w:rsid w:val="00AF4AC2"/>
    <w:rsid w:val="00B41BB1"/>
    <w:rsid w:val="00B5280B"/>
    <w:rsid w:val="00BD25CD"/>
    <w:rsid w:val="00BE3CDC"/>
    <w:rsid w:val="00BF22F6"/>
    <w:rsid w:val="00C059B7"/>
    <w:rsid w:val="00C90C39"/>
    <w:rsid w:val="00CE78ED"/>
    <w:rsid w:val="00D02A28"/>
    <w:rsid w:val="00D97377"/>
    <w:rsid w:val="00DA6B3E"/>
    <w:rsid w:val="00E243DF"/>
    <w:rsid w:val="00EA6F02"/>
    <w:rsid w:val="00EB5D75"/>
    <w:rsid w:val="00EF21CE"/>
    <w:rsid w:val="00F85253"/>
    <w:rsid w:val="00FA0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5</Pages>
  <Words>4963</Words>
  <Characters>2829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26</cp:revision>
  <dcterms:created xsi:type="dcterms:W3CDTF">2025-10-02T11:21:00Z</dcterms:created>
  <dcterms:modified xsi:type="dcterms:W3CDTF">2026-06-02T10:23:00Z</dcterms:modified>
</cp:coreProperties>
</file>