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993DB" w14:textId="2F8A2D2F" w:rsidR="001538A7" w:rsidRPr="000A162F" w:rsidRDefault="001538A7" w:rsidP="001538A7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0A16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Kalvarijos savivaldybės tarybos Biudžeto ir finansų komiteto posėdžio, </w:t>
      </w:r>
      <w:r w:rsidRPr="000A162F">
        <w:rPr>
          <w:rFonts w:ascii="Times New Roman" w:eastAsia="Times New Roman" w:hAnsi="Times New Roman" w:cs="Times New Roman"/>
          <w:b/>
          <w:kern w:val="0"/>
          <w14:ligatures w14:val="none"/>
        </w:rPr>
        <w:t>vyksiančio 202</w:t>
      </w:r>
      <w:r w:rsidR="00375492">
        <w:rPr>
          <w:rFonts w:ascii="Times New Roman" w:eastAsia="Times New Roman" w:hAnsi="Times New Roman" w:cs="Times New Roman"/>
          <w:b/>
          <w:kern w:val="0"/>
          <w14:ligatures w14:val="none"/>
        </w:rPr>
        <w:t>6</w:t>
      </w:r>
      <w:r w:rsidRPr="000A162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m. </w:t>
      </w:r>
      <w:r w:rsidR="007C0814">
        <w:rPr>
          <w:rFonts w:ascii="Times New Roman" w:eastAsia="Times New Roman" w:hAnsi="Times New Roman" w:cs="Times New Roman"/>
          <w:b/>
          <w:kern w:val="0"/>
          <w14:ligatures w14:val="none"/>
        </w:rPr>
        <w:t>rugpjūčio 26</w:t>
      </w:r>
      <w:r w:rsidRPr="000A162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d. </w:t>
      </w:r>
      <w:r w:rsidR="007F28C9">
        <w:rPr>
          <w:rFonts w:ascii="Times New Roman" w:eastAsia="Times New Roman" w:hAnsi="Times New Roman" w:cs="Times New Roman"/>
          <w:b/>
          <w:kern w:val="0"/>
          <w14:ligatures w14:val="none"/>
        </w:rPr>
        <w:t>16</w:t>
      </w:r>
      <w:r w:rsidR="00CF74E0">
        <w:rPr>
          <w:rFonts w:ascii="Times New Roman" w:eastAsia="Times New Roman" w:hAnsi="Times New Roman" w:cs="Times New Roman"/>
          <w:b/>
          <w:kern w:val="0"/>
          <w14:ligatures w14:val="none"/>
        </w:rPr>
        <w:t>.00</w:t>
      </w:r>
      <w:r w:rsidRPr="000A162F">
        <w:rPr>
          <w:rFonts w:ascii="Times New Roman" w:eastAsia="Times New Roman" w:hAnsi="Times New Roman" w:cs="Times New Roman"/>
          <w:b/>
          <w:kern w:val="0"/>
          <w14:ligatures w14:val="none"/>
        </w:rPr>
        <w:t xml:space="preserve"> val</w:t>
      </w:r>
      <w:r w:rsidRPr="007F28C9">
        <w:rPr>
          <w:rFonts w:ascii="Times New Roman" w:eastAsia="Times New Roman" w:hAnsi="Times New Roman" w:cs="Times New Roman"/>
          <w:b/>
          <w:kern w:val="0"/>
          <w14:ligatures w14:val="none"/>
        </w:rPr>
        <w:t>.,</w:t>
      </w:r>
    </w:p>
    <w:p w14:paraId="33503A1A" w14:textId="00193D6E" w:rsidR="00F84609" w:rsidRDefault="001538A7" w:rsidP="001538A7">
      <w:pPr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</w:t>
      </w:r>
      <w:r w:rsidRPr="000A162F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arbotvarkė</w:t>
      </w:r>
    </w:p>
    <w:p w14:paraId="00F95C8C" w14:textId="4916AB2E" w:rsidR="001538A7" w:rsidRDefault="001538A7" w:rsidP="001538A7">
      <w:pPr>
        <w:spacing w:after="0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1C77D294" w14:textId="14546670" w:rsidR="00901EEA" w:rsidRPr="003625F0" w:rsidRDefault="003B3611" w:rsidP="003625F0">
      <w:pPr>
        <w:pStyle w:val="Sraopastraipa"/>
        <w:numPr>
          <w:ilvl w:val="0"/>
          <w:numId w:val="6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 w:rsidRPr="003625F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finansinio turto investavimo į uždarąją akcinę bendrovę „Kalvarijos komunalininkas“, didinant įstatinį kapitalą (Nr. 109).</w:t>
      </w:r>
    </w:p>
    <w:p w14:paraId="731BDD70" w14:textId="677EB389" w:rsidR="00A94681" w:rsidRDefault="00A94681" w:rsidP="003625F0">
      <w:pPr>
        <w:pStyle w:val="Sraopastraipa"/>
        <w:numPr>
          <w:ilvl w:val="0"/>
          <w:numId w:val="6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F9069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K</w:t>
      </w:r>
      <w:r w:rsidRPr="00F9069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alvarijos savivaldybės 2025–2027 metų strateginio veiklos plano įgyvendinimo 2025 metais ataskaitos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(Nr. 104).</w:t>
      </w:r>
    </w:p>
    <w:p w14:paraId="0F0AFB6A" w14:textId="77777777" w:rsidR="00A94681" w:rsidRDefault="00A94681" w:rsidP="00A94681">
      <w:pPr>
        <w:pStyle w:val="Sraopastraipa"/>
        <w:numPr>
          <w:ilvl w:val="0"/>
          <w:numId w:val="6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A6508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pritarimo asociacijos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M</w:t>
      </w:r>
      <w:r w:rsidRPr="00A65085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ockavos kaimo bendruomenės projektui ir dalinio finansavimo skyrimo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(Nr. 105).</w:t>
      </w:r>
    </w:p>
    <w:p w14:paraId="335BD060" w14:textId="77777777" w:rsidR="00A94681" w:rsidRDefault="00A94681" w:rsidP="00A94681">
      <w:pPr>
        <w:pStyle w:val="Sraopastraipa"/>
        <w:numPr>
          <w:ilvl w:val="0"/>
          <w:numId w:val="6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K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alvarijos savivaldybės tarybos 2026 m. vasario 13 d. sprendim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o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N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r.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T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-21 ,,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ėl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M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ažmeninės prekybos ir paslaugų teikimo 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K</w:t>
      </w:r>
      <w:r w:rsidRPr="004B5AE8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alvarijos savivaldybės viešosiose vietose, renginio metu taisyklių patvirtinimo“ pakeitimo</w:t>
      </w:r>
      <w:r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 xml:space="preserve"> (Nr. 112).</w:t>
      </w:r>
    </w:p>
    <w:p w14:paraId="07C80B5F" w14:textId="325107B0" w:rsidR="00901EEA" w:rsidRPr="003625F0" w:rsidRDefault="00A94681" w:rsidP="003625F0">
      <w:pPr>
        <w:pStyle w:val="Sraopastraipa"/>
        <w:numPr>
          <w:ilvl w:val="0"/>
          <w:numId w:val="6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 w:rsidRPr="003625F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Kalvarijos savivaldybės smulkiojo ir vidutinio verslo rėmimo nuostatų patvirtinimo (Nr.118).</w:t>
      </w:r>
    </w:p>
    <w:p w14:paraId="32F8197B" w14:textId="1E88D4F6" w:rsidR="006C5851" w:rsidRPr="003625F0" w:rsidRDefault="006C5851" w:rsidP="003625F0">
      <w:pPr>
        <w:pStyle w:val="Sraopastraipa"/>
        <w:numPr>
          <w:ilvl w:val="0"/>
          <w:numId w:val="6"/>
        </w:numPr>
        <w:tabs>
          <w:tab w:val="left" w:pos="9072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 w:rsidRPr="003625F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Kalvarijos savivaldybės tarybos 2019 m. vasario 21 d. sprendimo Nr. T-18 „Dėl Piniginės socialinės paramos nepasiturintiems gyventojams teikimo Kalvarijos savivaldybėje tvarkos aprašo tvirtinimo“ pakeitimo (Nr. 108).</w:t>
      </w:r>
    </w:p>
    <w:p w14:paraId="05AB148D" w14:textId="77777777" w:rsidR="003625F0" w:rsidRDefault="006C5851" w:rsidP="003625F0">
      <w:pPr>
        <w:pStyle w:val="Sraopastraipa"/>
        <w:numPr>
          <w:ilvl w:val="0"/>
          <w:numId w:val="6"/>
        </w:numPr>
        <w:ind w:left="709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 w:rsidRPr="003625F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vidutinių kuro kainų, taikomų būsto šildymo išlaidų ir karšto vandens išlaidų kompensacijoms skaičiuoti, patvirtinimo (Nr. 113).</w:t>
      </w:r>
    </w:p>
    <w:p w14:paraId="59C49F98" w14:textId="389BFD62" w:rsidR="003625F0" w:rsidRPr="00B67AE9" w:rsidRDefault="003625F0" w:rsidP="00B67AE9">
      <w:pPr>
        <w:pStyle w:val="Sraopastraipa"/>
        <w:numPr>
          <w:ilvl w:val="0"/>
          <w:numId w:val="6"/>
        </w:numPr>
        <w:ind w:left="709"/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</w:pPr>
      <w:r w:rsidRPr="003625F0">
        <w:rPr>
          <w:rFonts w:ascii="Times New Roman" w:eastAsia="Times New Roman" w:hAnsi="Times New Roman" w:cs="Times New Roman"/>
          <w:kern w:val="0"/>
          <w:shd w:val="clear" w:color="auto" w:fill="FFFFFF"/>
          <w14:ligatures w14:val="none"/>
        </w:rPr>
        <w:t>Dėl savivaldybės lygmens nespecializuotos pacientų pavėžėjimo hemodializei paslaugos įkainių dydžių nustatymo (Nr. 107).</w:t>
      </w:r>
    </w:p>
    <w:p w14:paraId="0A6A79EE" w14:textId="77777777" w:rsidR="003625F0" w:rsidRDefault="003625F0" w:rsidP="001538A7">
      <w:pPr>
        <w:ind w:firstLine="360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D983AA5" w14:textId="672B7D15" w:rsidR="001538A7" w:rsidRDefault="001538A7" w:rsidP="001538A7">
      <w:pPr>
        <w:ind w:firstLine="360"/>
        <w:rPr>
          <w:rFonts w:ascii="Times New Roman" w:eastAsia="Times New Roman" w:hAnsi="Times New Roman" w:cs="Times New Roman"/>
          <w:kern w:val="0"/>
          <w14:ligatures w14:val="none"/>
        </w:rPr>
      </w:pPr>
      <w:r w:rsidRPr="000A162F">
        <w:rPr>
          <w:rFonts w:ascii="Times New Roman" w:eastAsia="Times New Roman" w:hAnsi="Times New Roman" w:cs="Times New Roman"/>
          <w:kern w:val="0"/>
          <w14:ligatures w14:val="none"/>
        </w:rPr>
        <w:t>Biudžeto ir finansų komiteto pirmininkas</w:t>
      </w:r>
      <w:r w:rsidRPr="000A162F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0A162F">
        <w:rPr>
          <w:rFonts w:ascii="Times New Roman" w:eastAsia="Times New Roman" w:hAnsi="Times New Roman" w:cs="Times New Roman"/>
          <w:kern w:val="0"/>
          <w14:ligatures w14:val="none"/>
        </w:rPr>
        <w:tab/>
        <w:t xml:space="preserve">  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</w:t>
      </w:r>
      <w:r w:rsidRPr="000A162F">
        <w:rPr>
          <w:rFonts w:ascii="Times New Roman" w:eastAsia="Times New Roman" w:hAnsi="Times New Roman" w:cs="Times New Roman"/>
          <w:kern w:val="0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             </w:t>
      </w:r>
      <w:r w:rsidRPr="000A162F">
        <w:rPr>
          <w:rFonts w:ascii="Times New Roman" w:eastAsia="Times New Roman" w:hAnsi="Times New Roman" w:cs="Times New Roman"/>
          <w:kern w:val="0"/>
          <w14:ligatures w14:val="none"/>
        </w:rPr>
        <w:t>Tomas Vasiliauskas</w:t>
      </w:r>
    </w:p>
    <w:p w14:paraId="68B2C764" w14:textId="77777777" w:rsidR="001538A7" w:rsidRDefault="001538A7" w:rsidP="001538A7">
      <w:pPr>
        <w:jc w:val="center"/>
      </w:pPr>
    </w:p>
    <w:sectPr w:rsidR="001538A7" w:rsidSect="00375492">
      <w:pgSz w:w="12240" w:h="15840"/>
      <w:pgMar w:top="1418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E330C"/>
    <w:multiLevelType w:val="hybridMultilevel"/>
    <w:tmpl w:val="2E32B6DC"/>
    <w:lvl w:ilvl="0" w:tplc="1F4031CC">
      <w:start w:val="1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D5B00EF"/>
    <w:multiLevelType w:val="hybridMultilevel"/>
    <w:tmpl w:val="483A5D4E"/>
    <w:lvl w:ilvl="0" w:tplc="0427000F">
      <w:start w:val="1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37395"/>
    <w:multiLevelType w:val="hybridMultilevel"/>
    <w:tmpl w:val="E81ADA0A"/>
    <w:lvl w:ilvl="0" w:tplc="61DA5D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6C34D0"/>
    <w:multiLevelType w:val="hybridMultilevel"/>
    <w:tmpl w:val="E81ADA0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6D95C7D"/>
    <w:multiLevelType w:val="hybridMultilevel"/>
    <w:tmpl w:val="C88048D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A8B1CF1"/>
    <w:multiLevelType w:val="hybridMultilevel"/>
    <w:tmpl w:val="C88048D6"/>
    <w:lvl w:ilvl="0" w:tplc="17E2AE6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  <w:i w:val="0"/>
        <w:sz w:val="24"/>
        <w:szCs w:val="24"/>
      </w:rPr>
    </w:lvl>
    <w:lvl w:ilvl="1" w:tplc="0427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3BC41039"/>
    <w:multiLevelType w:val="hybridMultilevel"/>
    <w:tmpl w:val="86CCE29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70409"/>
    <w:multiLevelType w:val="hybridMultilevel"/>
    <w:tmpl w:val="1122AB16"/>
    <w:lvl w:ilvl="0" w:tplc="187A72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F057DDD"/>
    <w:multiLevelType w:val="hybridMultilevel"/>
    <w:tmpl w:val="E918DC6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5632629">
    <w:abstractNumId w:val="5"/>
  </w:num>
  <w:num w:numId="2" w16cid:durableId="18286349">
    <w:abstractNumId w:val="4"/>
  </w:num>
  <w:num w:numId="3" w16cid:durableId="1880508463">
    <w:abstractNumId w:val="8"/>
  </w:num>
  <w:num w:numId="4" w16cid:durableId="2118594161">
    <w:abstractNumId w:val="7"/>
  </w:num>
  <w:num w:numId="5" w16cid:durableId="1012418532">
    <w:abstractNumId w:val="6"/>
  </w:num>
  <w:num w:numId="6" w16cid:durableId="1173059899">
    <w:abstractNumId w:val="2"/>
  </w:num>
  <w:num w:numId="7" w16cid:durableId="1217812776">
    <w:abstractNumId w:val="1"/>
  </w:num>
  <w:num w:numId="8" w16cid:durableId="2132242296">
    <w:abstractNumId w:val="0"/>
  </w:num>
  <w:num w:numId="9" w16cid:durableId="1307662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8A7"/>
    <w:rsid w:val="00001CF1"/>
    <w:rsid w:val="0002568F"/>
    <w:rsid w:val="00051464"/>
    <w:rsid w:val="000C0F1D"/>
    <w:rsid w:val="0012355E"/>
    <w:rsid w:val="001538A7"/>
    <w:rsid w:val="00162FF4"/>
    <w:rsid w:val="001A5D1D"/>
    <w:rsid w:val="001D17D0"/>
    <w:rsid w:val="001D3FFE"/>
    <w:rsid w:val="00226901"/>
    <w:rsid w:val="00251422"/>
    <w:rsid w:val="002D1DF5"/>
    <w:rsid w:val="002D63AB"/>
    <w:rsid w:val="0030493A"/>
    <w:rsid w:val="00313D2C"/>
    <w:rsid w:val="00345DE9"/>
    <w:rsid w:val="003625F0"/>
    <w:rsid w:val="00375492"/>
    <w:rsid w:val="003B3611"/>
    <w:rsid w:val="00431B8F"/>
    <w:rsid w:val="00463855"/>
    <w:rsid w:val="004A2655"/>
    <w:rsid w:val="004F72E9"/>
    <w:rsid w:val="00550D2C"/>
    <w:rsid w:val="00615312"/>
    <w:rsid w:val="006239CD"/>
    <w:rsid w:val="00626DF1"/>
    <w:rsid w:val="00643768"/>
    <w:rsid w:val="0065745A"/>
    <w:rsid w:val="006976DD"/>
    <w:rsid w:val="006C5851"/>
    <w:rsid w:val="006D53B3"/>
    <w:rsid w:val="006F740C"/>
    <w:rsid w:val="00750FF5"/>
    <w:rsid w:val="007601CC"/>
    <w:rsid w:val="007616BE"/>
    <w:rsid w:val="007655AA"/>
    <w:rsid w:val="0076577F"/>
    <w:rsid w:val="007C0814"/>
    <w:rsid w:val="007D5249"/>
    <w:rsid w:val="007F28C9"/>
    <w:rsid w:val="0080017C"/>
    <w:rsid w:val="0086100A"/>
    <w:rsid w:val="00861642"/>
    <w:rsid w:val="00862446"/>
    <w:rsid w:val="008B1C59"/>
    <w:rsid w:val="008F6F41"/>
    <w:rsid w:val="00901EEA"/>
    <w:rsid w:val="009177D4"/>
    <w:rsid w:val="00967F81"/>
    <w:rsid w:val="00A92370"/>
    <w:rsid w:val="00A94681"/>
    <w:rsid w:val="00AA4A00"/>
    <w:rsid w:val="00AB74FE"/>
    <w:rsid w:val="00AC1E6C"/>
    <w:rsid w:val="00AD294B"/>
    <w:rsid w:val="00AE5A9F"/>
    <w:rsid w:val="00AE7313"/>
    <w:rsid w:val="00AF3542"/>
    <w:rsid w:val="00B10B1F"/>
    <w:rsid w:val="00B2023A"/>
    <w:rsid w:val="00B41804"/>
    <w:rsid w:val="00B67AE9"/>
    <w:rsid w:val="00B76613"/>
    <w:rsid w:val="00B8093C"/>
    <w:rsid w:val="00B96556"/>
    <w:rsid w:val="00BB0CFD"/>
    <w:rsid w:val="00BD1E2C"/>
    <w:rsid w:val="00BE47E0"/>
    <w:rsid w:val="00BF5A05"/>
    <w:rsid w:val="00C07E50"/>
    <w:rsid w:val="00C16186"/>
    <w:rsid w:val="00C448F5"/>
    <w:rsid w:val="00C777BF"/>
    <w:rsid w:val="00C920D6"/>
    <w:rsid w:val="00CB074A"/>
    <w:rsid w:val="00CD7442"/>
    <w:rsid w:val="00CE02D5"/>
    <w:rsid w:val="00CF3AC6"/>
    <w:rsid w:val="00CF74E0"/>
    <w:rsid w:val="00CF7A4F"/>
    <w:rsid w:val="00D92858"/>
    <w:rsid w:val="00DB64DF"/>
    <w:rsid w:val="00DD1F25"/>
    <w:rsid w:val="00DD73E7"/>
    <w:rsid w:val="00E77513"/>
    <w:rsid w:val="00EF1D04"/>
    <w:rsid w:val="00F62FD3"/>
    <w:rsid w:val="00F84609"/>
    <w:rsid w:val="00F904D8"/>
    <w:rsid w:val="00FD34CE"/>
    <w:rsid w:val="00FF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7215E"/>
  <w15:chartTrackingRefBased/>
  <w15:docId w15:val="{AF81CB43-2AEF-4EDE-9496-0161A3600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538A7"/>
  </w:style>
  <w:style w:type="paragraph" w:styleId="Antrat1">
    <w:name w:val="heading 1"/>
    <w:basedOn w:val="prastasis"/>
    <w:next w:val="prastasis"/>
    <w:link w:val="Antrat1Diagrama"/>
    <w:uiPriority w:val="9"/>
    <w:qFormat/>
    <w:rsid w:val="00153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53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53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53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53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538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538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538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538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53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53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53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538A7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538A7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538A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538A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538A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538A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538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53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53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53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53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538A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538A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538A7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53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538A7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538A7"/>
    <w:rPr>
      <w:b/>
      <w:bCs/>
      <w:smallCaps/>
      <w:color w:val="0F4761" w:themeColor="accent1" w:themeShade="BF"/>
      <w:spacing w:val="5"/>
    </w:rPr>
  </w:style>
  <w:style w:type="character" w:customStyle="1" w:styleId="AntratsDiagrama">
    <w:name w:val="Antraštės Diagrama"/>
    <w:aliases w:val="Char Diagrama,Diagrama Diagrama"/>
    <w:basedOn w:val="Numatytasispastraiposriftas"/>
    <w:link w:val="Antrats"/>
    <w:rsid w:val="001D3FFE"/>
  </w:style>
  <w:style w:type="paragraph" w:styleId="Antrats">
    <w:name w:val="header"/>
    <w:aliases w:val="Char,Diagrama"/>
    <w:basedOn w:val="prastasis"/>
    <w:link w:val="AntratsDiagrama"/>
    <w:unhideWhenUsed/>
    <w:rsid w:val="001D3F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ratsDiagrama1">
    <w:name w:val="Antraštės Diagrama1"/>
    <w:basedOn w:val="Numatytasispastraiposriftas"/>
    <w:uiPriority w:val="99"/>
    <w:semiHidden/>
    <w:rsid w:val="001D3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868</Words>
  <Characters>495</Characters>
  <Application>Microsoft Office Word</Application>
  <DocSecurity>0</DocSecurity>
  <Lines>4</Lines>
  <Paragraphs>2</Paragraphs>
  <ScaleCrop>false</ScaleCrop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Vilma Skilandienė</dc:creator>
  <cp:keywords/>
  <dc:description/>
  <cp:lastModifiedBy>Vilma Skilandienė</cp:lastModifiedBy>
  <cp:revision>9</cp:revision>
  <dcterms:created xsi:type="dcterms:W3CDTF">2026-08-19T07:53:00Z</dcterms:created>
  <dcterms:modified xsi:type="dcterms:W3CDTF">2026-08-19T07:56:00Z</dcterms:modified>
</cp:coreProperties>
</file>